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37"/>
      </w:tblGrid>
      <w:tr w:rsidR="005A1E94" w:rsidRPr="005A1E94" w14:paraId="5E2D1D78" w14:textId="77777777" w:rsidTr="00141AA9">
        <w:tc>
          <w:tcPr>
            <w:tcW w:w="3969" w:type="dxa"/>
          </w:tcPr>
          <w:p w14:paraId="1108C2C7" w14:textId="7A01F3AE" w:rsidR="005A1E94" w:rsidRPr="005A1E94" w:rsidRDefault="005A1E94" w:rsidP="005A1E94">
            <w:pPr>
              <w:jc w:val="center"/>
            </w:pPr>
            <w:r>
              <w:t>UBND HUYỆN GIAO THỦY</w:t>
            </w:r>
          </w:p>
        </w:tc>
        <w:tc>
          <w:tcPr>
            <w:tcW w:w="6237" w:type="dxa"/>
          </w:tcPr>
          <w:p w14:paraId="1824FDE6" w14:textId="7A7DA1B5" w:rsidR="005A1E94" w:rsidRPr="005A1E94" w:rsidRDefault="005A1E94" w:rsidP="00141AA9">
            <w:pPr>
              <w:jc w:val="center"/>
              <w:rPr>
                <w:b/>
                <w:bCs/>
              </w:rPr>
            </w:pPr>
            <w:r w:rsidRPr="005A1E94">
              <w:rPr>
                <w:b/>
                <w:bCs/>
                <w:sz w:val="26"/>
                <w:szCs w:val="20"/>
              </w:rPr>
              <w:t>CỘNG HOÀ XÃ HỘI CHỦ NGHĨA VIỆT NAM</w:t>
            </w:r>
          </w:p>
        </w:tc>
      </w:tr>
      <w:tr w:rsidR="005A1E94" w:rsidRPr="005A1E94" w14:paraId="66DC594E" w14:textId="77777777" w:rsidTr="00141AA9">
        <w:tc>
          <w:tcPr>
            <w:tcW w:w="3969" w:type="dxa"/>
          </w:tcPr>
          <w:p w14:paraId="03D07849" w14:textId="1DE8CB01" w:rsidR="005A1E94" w:rsidRPr="005A1E94" w:rsidRDefault="005A1E94" w:rsidP="005A1E94">
            <w:pPr>
              <w:jc w:val="center"/>
              <w:rPr>
                <w:b/>
                <w:bCs/>
              </w:rPr>
            </w:pPr>
            <w:r w:rsidRPr="005A1E94">
              <w:rPr>
                <w:b/>
                <w:bCs/>
              </w:rPr>
              <w:t>TRƯỜNG THCS GIAO AN</w:t>
            </w:r>
          </w:p>
        </w:tc>
        <w:tc>
          <w:tcPr>
            <w:tcW w:w="6237" w:type="dxa"/>
          </w:tcPr>
          <w:p w14:paraId="6FA34D60" w14:textId="68351842" w:rsidR="005A1E94" w:rsidRPr="005A1E94" w:rsidRDefault="005A1E94" w:rsidP="00141AA9">
            <w:pPr>
              <w:jc w:val="center"/>
              <w:rPr>
                <w:b/>
                <w:bCs/>
              </w:rPr>
            </w:pPr>
            <w:r w:rsidRPr="005A1E94">
              <w:rPr>
                <w:b/>
                <w:bCs/>
              </w:rPr>
              <w:t>Độc lập - Tự do - Hạnh phúc</w:t>
            </w:r>
          </w:p>
        </w:tc>
      </w:tr>
    </w:tbl>
    <w:p w14:paraId="1D2588FD" w14:textId="57F07F55" w:rsidR="005A1E94" w:rsidRDefault="00141AA9" w:rsidP="005A1E94">
      <w:r>
        <w:rPr>
          <w:b/>
          <w:bCs/>
          <w:noProof/>
        </w:rPr>
        <mc:AlternateContent>
          <mc:Choice Requires="wps">
            <w:drawing>
              <wp:anchor distT="0" distB="0" distL="114300" distR="114300" simplePos="0" relativeHeight="251660288" behindDoc="0" locked="0" layoutInCell="1" allowOverlap="1" wp14:anchorId="33A7DA03" wp14:editId="010A956A">
                <wp:simplePos x="0" y="0"/>
                <wp:positionH relativeFrom="column">
                  <wp:posOffset>3079115</wp:posOffset>
                </wp:positionH>
                <wp:positionV relativeFrom="paragraph">
                  <wp:posOffset>13970</wp:posOffset>
                </wp:positionV>
                <wp:extent cx="213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16132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2.45pt,1.1pt" to="410.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" strokecolor="black [3200]" strokeweight=".5pt">
                <v:stroke joinstyle="miter"/>
              </v:line>
            </w:pict>
          </mc:Fallback>
        </mc:AlternateContent>
      </w:r>
      <w:r>
        <w:rPr>
          <w:b/>
          <w:bCs/>
          <w:noProof/>
        </w:rPr>
        <mc:AlternateContent>
          <mc:Choice Requires="wps">
            <w:drawing>
              <wp:anchor distT="0" distB="0" distL="114300" distR="114300" simplePos="0" relativeHeight="251659264" behindDoc="0" locked="0" layoutInCell="1" allowOverlap="1" wp14:anchorId="7F9C0B77" wp14:editId="0EA14CAD">
                <wp:simplePos x="0" y="0"/>
                <wp:positionH relativeFrom="column">
                  <wp:posOffset>354965</wp:posOffset>
                </wp:positionH>
                <wp:positionV relativeFrom="paragraph">
                  <wp:posOffset>1270</wp:posOffset>
                </wp:positionV>
                <wp:extent cx="939800" cy="12700"/>
                <wp:effectExtent l="0" t="0" r="31750" b="25400"/>
                <wp:wrapNone/>
                <wp:docPr id="1" name="Straight Connector 1"/>
                <wp:cNvGraphicFramePr/>
                <a:graphic xmlns:a="http://schemas.openxmlformats.org/drawingml/2006/main">
                  <a:graphicData uri="http://schemas.microsoft.com/office/word/2010/wordprocessingShape">
                    <wps:wsp>
                      <wps:cNvCnPr/>
                      <wps:spPr>
                        <a:xfrm>
                          <a:off x="0" y="0"/>
                          <a:ext cx="9398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B5725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95pt,.1pt" to="101.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" strokecolor="black [3200]" strokeweight=".5pt">
                <v:stroke joinstyle="miter"/>
              </v:line>
            </w:pict>
          </mc:Fallback>
        </mc:AlternateContent>
      </w:r>
      <w:r w:rsidR="005A1E94">
        <w:t xml:space="preserve"> </w:t>
      </w:r>
      <w:r w:rsidR="005A1E94">
        <w:tab/>
        <w:t xml:space="preserve"> </w:t>
      </w:r>
    </w:p>
    <w:p w14:paraId="15B79D6C" w14:textId="178E19AE" w:rsidR="005A1E94" w:rsidRDefault="005A1E94" w:rsidP="005A1E94">
      <w:r>
        <w:t>Số :</w:t>
      </w:r>
      <w:r w:rsidR="006E670B">
        <w:t xml:space="preserve"> 02</w:t>
      </w:r>
      <w:r>
        <w:t>/KH-THCS</w:t>
      </w:r>
      <w:r w:rsidR="00141AA9">
        <w:t>GA</w:t>
      </w:r>
      <w:r>
        <w:t xml:space="preserve">                             </w:t>
      </w:r>
      <w:r w:rsidR="00141AA9" w:rsidRPr="00141AA9">
        <w:rPr>
          <w:i/>
          <w:iCs/>
        </w:rPr>
        <w:t>Giao An</w:t>
      </w:r>
      <w:r w:rsidRPr="00141AA9">
        <w:rPr>
          <w:i/>
          <w:iCs/>
        </w:rPr>
        <w:t xml:space="preserve">, ngày </w:t>
      </w:r>
      <w:r w:rsidR="00141AA9" w:rsidRPr="00141AA9">
        <w:rPr>
          <w:i/>
          <w:iCs/>
        </w:rPr>
        <w:t>1</w:t>
      </w:r>
      <w:r w:rsidR="00635629">
        <w:rPr>
          <w:i/>
          <w:iCs/>
        </w:rPr>
        <w:t>2</w:t>
      </w:r>
      <w:r w:rsidRPr="00141AA9">
        <w:rPr>
          <w:i/>
          <w:iCs/>
        </w:rPr>
        <w:t xml:space="preserve"> tháng </w:t>
      </w:r>
      <w:r w:rsidR="00141AA9" w:rsidRPr="00141AA9">
        <w:rPr>
          <w:i/>
          <w:iCs/>
        </w:rPr>
        <w:t xml:space="preserve">4 </w:t>
      </w:r>
      <w:r w:rsidRPr="00141AA9">
        <w:rPr>
          <w:i/>
          <w:iCs/>
        </w:rPr>
        <w:t>năm 202</w:t>
      </w:r>
      <w:r w:rsidR="00141AA9" w:rsidRPr="00141AA9">
        <w:rPr>
          <w:i/>
          <w:iCs/>
        </w:rPr>
        <w:t>3</w:t>
      </w:r>
    </w:p>
    <w:p w14:paraId="401EFF91" w14:textId="77777777" w:rsidR="005A1E94" w:rsidRDefault="005A1E94" w:rsidP="005A1E94"/>
    <w:p w14:paraId="003F3486" w14:textId="77777777" w:rsidR="005A1E94" w:rsidRPr="00141AA9" w:rsidRDefault="005A1E94" w:rsidP="00141AA9">
      <w:pPr>
        <w:jc w:val="center"/>
        <w:rPr>
          <w:b/>
          <w:bCs/>
        </w:rPr>
      </w:pPr>
      <w:r w:rsidRPr="00141AA9">
        <w:rPr>
          <w:b/>
          <w:bCs/>
        </w:rPr>
        <w:t>KẾ HOẠCH</w:t>
      </w:r>
    </w:p>
    <w:p w14:paraId="13CE99CD" w14:textId="284F087B" w:rsidR="005A1E94" w:rsidRPr="00141AA9" w:rsidRDefault="00635629" w:rsidP="00141AA9">
      <w:pPr>
        <w:jc w:val="center"/>
        <w:rPr>
          <w:b/>
          <w:bCs/>
        </w:rPr>
      </w:pPr>
      <w:r>
        <w:rPr>
          <w:b/>
          <w:bCs/>
          <w:noProof/>
        </w:rPr>
        <mc:AlternateContent>
          <mc:Choice Requires="wps">
            <w:drawing>
              <wp:anchor distT="0" distB="0" distL="114300" distR="114300" simplePos="0" relativeHeight="251661312" behindDoc="0" locked="0" layoutInCell="1" allowOverlap="1" wp14:anchorId="7B051FBC" wp14:editId="463A21B4">
                <wp:simplePos x="0" y="0"/>
                <wp:positionH relativeFrom="column">
                  <wp:posOffset>1961515</wp:posOffset>
                </wp:positionH>
                <wp:positionV relativeFrom="paragraph">
                  <wp:posOffset>233680</wp:posOffset>
                </wp:positionV>
                <wp:extent cx="17399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3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14133B2"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45pt,18.4pt" to="291.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" strokecolor="black [3200]" strokeweight=".5pt">
                <v:stroke joinstyle="miter"/>
              </v:line>
            </w:pict>
          </mc:Fallback>
        </mc:AlternateContent>
      </w:r>
      <w:r w:rsidR="005A1E94" w:rsidRPr="00141AA9">
        <w:rPr>
          <w:b/>
          <w:bCs/>
        </w:rPr>
        <w:t>Tổ chức Ngày Sách và Văn hóa đọc Việt Nam năm 202</w:t>
      </w:r>
      <w:r w:rsidR="00141AA9">
        <w:rPr>
          <w:b/>
          <w:bCs/>
        </w:rPr>
        <w:t>3</w:t>
      </w:r>
    </w:p>
    <w:p w14:paraId="77EF0BE3" w14:textId="77777777" w:rsidR="005A1E94" w:rsidRDefault="005A1E94" w:rsidP="005A1E94"/>
    <w:p w14:paraId="28A7F770" w14:textId="79B27A94" w:rsidR="005A1E94" w:rsidRDefault="005A1E94" w:rsidP="003136D1">
      <w:pPr>
        <w:ind w:firstLine="567"/>
        <w:jc w:val="both"/>
      </w:pPr>
      <w:r>
        <w:t xml:space="preserve">Căn cứ </w:t>
      </w:r>
      <w:r w:rsidR="00141AA9">
        <w:t>hướng dẫn</w:t>
      </w:r>
      <w:r>
        <w:t xml:space="preserve"> số </w:t>
      </w:r>
      <w:r w:rsidR="00141AA9">
        <w:t>151</w:t>
      </w:r>
      <w:r>
        <w:t>/</w:t>
      </w:r>
      <w:r w:rsidR="00141AA9">
        <w:t>HD</w:t>
      </w:r>
      <w:r>
        <w:t>-</w:t>
      </w:r>
      <w:r w:rsidR="00141AA9">
        <w:t>PGDĐT</w:t>
      </w:r>
      <w:r>
        <w:t xml:space="preserve"> ngày </w:t>
      </w:r>
      <w:r w:rsidR="00141AA9">
        <w:t>04</w:t>
      </w:r>
      <w:r>
        <w:t>/</w:t>
      </w:r>
      <w:r w:rsidR="00141AA9">
        <w:t>04</w:t>
      </w:r>
      <w:r>
        <w:t>/202</w:t>
      </w:r>
      <w:r w:rsidR="00141AA9">
        <w:t>3</w:t>
      </w:r>
      <w:r>
        <w:t xml:space="preserve"> của </w:t>
      </w:r>
      <w:r w:rsidR="00141AA9">
        <w:t>Phòng Giáo dục và Đào tạo Giao Thủy</w:t>
      </w:r>
      <w:r>
        <w:t xml:space="preserve"> về việc </w:t>
      </w:r>
      <w:r w:rsidR="00141AA9">
        <w:t xml:space="preserve">hướng dẫn </w:t>
      </w:r>
      <w:r>
        <w:t>tổ chức Ngày sách và Văn hóa đọc Việt Nam năm 202</w:t>
      </w:r>
      <w:r w:rsidR="00AB5B83">
        <w:t>3</w:t>
      </w:r>
      <w:r>
        <w:t>;</w:t>
      </w:r>
    </w:p>
    <w:p w14:paraId="4ECC4600" w14:textId="740A324D" w:rsidR="005A1E94" w:rsidRDefault="005A1E94" w:rsidP="003136D1">
      <w:pPr>
        <w:ind w:firstLine="567"/>
        <w:jc w:val="both"/>
      </w:pPr>
      <w:r>
        <w:t>Căn cứ Kế hoạch, nhiệm vụ năm học 202</w:t>
      </w:r>
      <w:r w:rsidR="00AB5B83">
        <w:t>2</w:t>
      </w:r>
      <w:r>
        <w:t>-202</w:t>
      </w:r>
      <w:r w:rsidR="00AB5B83">
        <w:t>3</w:t>
      </w:r>
      <w:r>
        <w:t xml:space="preserve"> của trường </w:t>
      </w:r>
      <w:r w:rsidR="00AB5B83">
        <w:t>THCS Giao An</w:t>
      </w:r>
      <w:r>
        <w:t>;</w:t>
      </w:r>
    </w:p>
    <w:p w14:paraId="0DA63E54" w14:textId="78B9DD62" w:rsidR="005A1E94" w:rsidRDefault="005A1E94" w:rsidP="003136D1">
      <w:pPr>
        <w:ind w:firstLine="567"/>
        <w:jc w:val="both"/>
      </w:pPr>
      <w:r>
        <w:t>Căn cứ theo kế hoạch hoạt động thư viện năm học 202</w:t>
      </w:r>
      <w:r w:rsidR="00AB5B83">
        <w:t>2</w:t>
      </w:r>
      <w:r>
        <w:t>-202</w:t>
      </w:r>
      <w:r w:rsidR="00AB5B83">
        <w:t>3</w:t>
      </w:r>
      <w:r>
        <w:t xml:space="preserve"> của bộ phận thư viện.</w:t>
      </w:r>
    </w:p>
    <w:p w14:paraId="3DB1C534" w14:textId="352B8A2B" w:rsidR="005A1E94" w:rsidRDefault="005A1E94" w:rsidP="003136D1">
      <w:pPr>
        <w:ind w:firstLine="567"/>
        <w:jc w:val="both"/>
      </w:pPr>
      <w:r>
        <w:t xml:space="preserve">Nay trường THCS </w:t>
      </w:r>
      <w:r w:rsidR="00AB5B83">
        <w:t>Giao An</w:t>
      </w:r>
      <w:r>
        <w:t xml:space="preserve"> xây dựng kế hoạch Ngày Sách và Văn hóa đọc Việt Nam năm 202</w:t>
      </w:r>
      <w:r w:rsidR="00AB5B83">
        <w:t>3</w:t>
      </w:r>
      <w:r>
        <w:t xml:space="preserve"> với những nội dung cụ thể như sau:</w:t>
      </w:r>
    </w:p>
    <w:p w14:paraId="67E72791" w14:textId="77777777" w:rsidR="005A1E94" w:rsidRPr="00AB5B83" w:rsidRDefault="005A1E94" w:rsidP="003136D1">
      <w:pPr>
        <w:ind w:firstLine="567"/>
        <w:jc w:val="both"/>
        <w:rPr>
          <w:b/>
          <w:bCs/>
        </w:rPr>
      </w:pPr>
      <w:r w:rsidRPr="00AB5B83">
        <w:rPr>
          <w:b/>
          <w:bCs/>
        </w:rPr>
        <w:t>I. MỤC ĐÍCH, YÊU CẦU:</w:t>
      </w:r>
    </w:p>
    <w:p w14:paraId="29E5D10D" w14:textId="77777777" w:rsidR="005A1E94" w:rsidRPr="00AB5B83" w:rsidRDefault="005A1E94" w:rsidP="003136D1">
      <w:pPr>
        <w:ind w:firstLine="567"/>
        <w:jc w:val="both"/>
        <w:rPr>
          <w:b/>
          <w:bCs/>
        </w:rPr>
      </w:pPr>
      <w:r w:rsidRPr="00AB5B83">
        <w:rPr>
          <w:b/>
          <w:bCs/>
        </w:rPr>
        <w:t>1. Mục đích:</w:t>
      </w:r>
    </w:p>
    <w:p w14:paraId="01EB4F9C" w14:textId="77777777" w:rsidR="00AB5B83" w:rsidRDefault="00AB5B83" w:rsidP="003136D1">
      <w:pPr>
        <w:ind w:firstLine="567"/>
        <w:jc w:val="both"/>
      </w:pPr>
      <w:r>
        <w:t xml:space="preserve">- Nâng cao nhận thức về văn hoá đọc, khơi dậy lòng yêu đọc sách, hình  thành thói quen đọc sách, ý thức tự học, học tập suốt đời của người dân đặc biệt  là học sinh, sinh viên, góp phần xây dựng xã hội học tập. </w:t>
      </w:r>
    </w:p>
    <w:p w14:paraId="3B59C6C6" w14:textId="77777777" w:rsidR="00AB5B83" w:rsidRDefault="00AB5B83" w:rsidP="003136D1">
      <w:pPr>
        <w:ind w:firstLine="567"/>
        <w:jc w:val="both"/>
      </w:pPr>
      <w:r>
        <w:t xml:space="preserve">- Ngày Sách và Văn hoá đọc Việt Nam được tổ chức với các hoạt động phong  phú, đa dạng, đảm bảo thiết thực, hiệu quả nhằm tạo sự hưởng ứng tích cực của  toàn thể cán bộ, nhà giáo, học sinh, phụ huynh. Các hoạt động được tổ chức phải  bảo đảm mục đích, yêu cầu tại Quyết định số 1862/QĐ-TTg ngày 04/11/2021  của Thủ tướng Chính phủ về việc tổ chức Ngày Sách và Văn hoá đọc Việt Nam;  gắn với việc triển khai thực hiện Nghị quyết đại hội Đảng các cấp. </w:t>
      </w:r>
    </w:p>
    <w:p w14:paraId="7E2B6F1F" w14:textId="77777777" w:rsidR="00AB5B83" w:rsidRDefault="00AB5B83" w:rsidP="003136D1">
      <w:pPr>
        <w:ind w:firstLine="567"/>
        <w:jc w:val="both"/>
      </w:pPr>
      <w:r>
        <w:t xml:space="preserve">- Tôn vinh các giá trị của sách, khẳng định vai trò, vị trí và tầm quan trọng  của sách trong đời sống xã hội; đẩy mạnh các hoạt động sưu tầm, nghiên cứu,  sáng tác, xuất bản, in, phát hành, lưu trữ và quảng bá những quyển sách hay đến  người đọc. </w:t>
      </w:r>
    </w:p>
    <w:p w14:paraId="58CFD62E" w14:textId="77777777" w:rsidR="00AB5B83" w:rsidRDefault="00AB5B83" w:rsidP="003136D1">
      <w:pPr>
        <w:ind w:firstLine="567"/>
        <w:jc w:val="both"/>
      </w:pPr>
      <w:r>
        <w:t xml:space="preserve">- Nâng cao trách nhiệm của toàn thể cán bộ, nhà giáo, học sinh, phụ huynh  đối với việc sáng tác, quảng bá lưu giữ sách trên địa bàn tỉnh Nam Định, kêu gọi  sự tham gia của các tầng lớp nhân dân để Ngày sách và Văn hoá đọc Việt Nam  </w:t>
      </w:r>
      <w:r>
        <w:lastRenderedPageBreak/>
        <w:t>trở thành hoạt động hàng năm có ý nghĩa, thu hút sự quan tâm, hưởng ứng tích  cực của cộng đồng.</w:t>
      </w:r>
    </w:p>
    <w:p w14:paraId="667B81AD" w14:textId="01CAB6B4" w:rsidR="005A1E94" w:rsidRPr="00AB5B83" w:rsidRDefault="005A1E94" w:rsidP="003136D1">
      <w:pPr>
        <w:ind w:firstLine="567"/>
        <w:jc w:val="both"/>
        <w:rPr>
          <w:b/>
          <w:bCs/>
        </w:rPr>
      </w:pPr>
      <w:r w:rsidRPr="00AB5B83">
        <w:rPr>
          <w:b/>
          <w:bCs/>
        </w:rPr>
        <w:t>2. Yêu cầu:</w:t>
      </w:r>
    </w:p>
    <w:p w14:paraId="2B2AC435" w14:textId="77777777" w:rsidR="005A1E94" w:rsidRDefault="005A1E94" w:rsidP="003136D1">
      <w:pPr>
        <w:ind w:firstLine="567"/>
        <w:jc w:val="both"/>
      </w:pPr>
      <w:r>
        <w:t>- Các hoạt động được tổ chức bảo đảm đúng mục đích, yêu cầu tại Quyết định số 1862/QĐ-TTg ngày 04/11/2021 của Thủ tướng Chính phủ về tổ chức Ngày Sách và Văn hóa đọc Việt Nam.</w:t>
      </w:r>
    </w:p>
    <w:p w14:paraId="22B5F07C" w14:textId="1A20CD9E" w:rsidR="005A1E94" w:rsidRDefault="005A1E94" w:rsidP="003136D1">
      <w:pPr>
        <w:ind w:firstLine="567"/>
        <w:jc w:val="both"/>
      </w:pPr>
      <w:r>
        <w:t>- Việc tổ chức Ngày Sách và Văn hóa đọc Việt Nam đảm bảo thiết thực, hiệu quả nhằm phát huy sức mạnh, sự hưởng ứng tích cực của CB,</w:t>
      </w:r>
      <w:r w:rsidR="00A54B67">
        <w:t xml:space="preserve"> </w:t>
      </w:r>
      <w:r>
        <w:t>GV,</w:t>
      </w:r>
      <w:r w:rsidR="00A54B67">
        <w:t xml:space="preserve">  </w:t>
      </w:r>
      <w:r>
        <w:t>NV và học sinh trong nhà trường; cộng đồng, các cơ quan, tổ chức xã hội tham gia vào việc xây dựng và phát triển văn hóa đọc.</w:t>
      </w:r>
    </w:p>
    <w:p w14:paraId="38D7869C" w14:textId="11CB8A28" w:rsidR="005A1E94" w:rsidRDefault="005A1E94" w:rsidP="003136D1">
      <w:pPr>
        <w:ind w:firstLine="567"/>
        <w:jc w:val="both"/>
      </w:pPr>
      <w:r>
        <w:t>- GVCN các lớp đôn đốc, nhắc nh</w:t>
      </w:r>
      <w:r w:rsidR="00A54B67">
        <w:t>ở</w:t>
      </w:r>
      <w:r>
        <w:t xml:space="preserve"> và phân công nhiệm vụ cho học sinh lớp mình và thông báo nội dung quyên góp sách xây dựng tủ sách mới năm 202</w:t>
      </w:r>
      <w:r w:rsidR="00A54B67">
        <w:t>3</w:t>
      </w:r>
      <w:r>
        <w:t>. Học sinh tham gia hưởng ứng ngày sách đầy đủ.</w:t>
      </w:r>
    </w:p>
    <w:p w14:paraId="4F56EC54" w14:textId="4F48D573" w:rsidR="00142CFB" w:rsidRDefault="00142CFB" w:rsidP="003136D1">
      <w:pPr>
        <w:ind w:firstLine="567"/>
        <w:jc w:val="both"/>
      </w:pPr>
      <w:r w:rsidRPr="00142CFB">
        <w:t>- Khuyến khích cha mẹ học sinh đồng hành, ủng hộ các phong trào xây  dựng tủ sách lớp học, tham gia các hoạt động giao lưu văn hóa, hoạt động đọc  sách cùng con tại trường và tổ chức các hoạt động đọc sách cùng con tại nhà;  hướng dẫn cho con biết cách sử dụng máy tính và các thiết bị điện tử để truy cập  internet và tìm đọc những cuốn sách hay, phù hợp với lứa tuổi.</w:t>
      </w:r>
    </w:p>
    <w:p w14:paraId="2799DDF8" w14:textId="02BB28CB" w:rsidR="00142CFB" w:rsidRDefault="00142CFB" w:rsidP="003136D1">
      <w:pPr>
        <w:ind w:firstLine="567"/>
        <w:jc w:val="both"/>
      </w:pPr>
      <w:r w:rsidRPr="00142CFB">
        <w:t>- Tổ chức triển khai tập huấn nội dung hướng dẫn sử dụng thư viện, sử  dụng tủ sách lớp học, kĩ năng đọc, bảo quản, luân chuyển sách. Tổ chức các hoạt  động tư vấn, tập huấn, hướng dẫn các kỹ năng tìm kiếm, khai thác và sử dụng  thông tin trên mạng Internet một cách hữu ích, an toàn, cách sử dụng sách điện  tử, thư viện điện tử (tra cứu, đưa nội dung tài liệu lên mạng,...).</w:t>
      </w:r>
    </w:p>
    <w:p w14:paraId="3F53E60A" w14:textId="6BE3268B" w:rsidR="005A1E94" w:rsidRDefault="005A1E94" w:rsidP="003136D1">
      <w:pPr>
        <w:ind w:firstLine="567"/>
        <w:jc w:val="both"/>
      </w:pPr>
      <w:r>
        <w:t xml:space="preserve">- Các hoạt động của Ngày Sách và Văn hóa đọc Việt Nam trong trường THCS </w:t>
      </w:r>
      <w:r w:rsidR="00142CFB">
        <w:t>Giao An</w:t>
      </w:r>
      <w:r>
        <w:t xml:space="preserve"> được tổ chức đảm bảo ý nghĩa, an toàn, tiết kiệm, thiết thực và hiệu quả, mang tính văn hóa - giáo dục cao.</w:t>
      </w:r>
    </w:p>
    <w:p w14:paraId="10ACDF88" w14:textId="77777777" w:rsidR="005A1E94" w:rsidRPr="00B40AA2" w:rsidRDefault="005A1E94" w:rsidP="003136D1">
      <w:pPr>
        <w:ind w:firstLine="567"/>
        <w:jc w:val="both"/>
        <w:rPr>
          <w:b/>
          <w:bCs/>
        </w:rPr>
      </w:pPr>
      <w:r w:rsidRPr="00B40AA2">
        <w:rPr>
          <w:b/>
          <w:bCs/>
        </w:rPr>
        <w:t>II. THỜI GIAN, ĐỊA ĐIỂM, ĐỐI TƯỢNG:</w:t>
      </w:r>
    </w:p>
    <w:p w14:paraId="53082C56" w14:textId="77777777" w:rsidR="005A1E94" w:rsidRPr="00B40AA2" w:rsidRDefault="005A1E94" w:rsidP="003136D1">
      <w:pPr>
        <w:ind w:firstLine="567"/>
        <w:jc w:val="both"/>
        <w:rPr>
          <w:b/>
          <w:bCs/>
        </w:rPr>
      </w:pPr>
      <w:r w:rsidRPr="00B40AA2">
        <w:rPr>
          <w:b/>
          <w:bCs/>
        </w:rPr>
        <w:t>1. Thời gian:</w:t>
      </w:r>
    </w:p>
    <w:p w14:paraId="501AEFD6" w14:textId="611896BC" w:rsidR="00B40AA2" w:rsidRDefault="00B40AA2" w:rsidP="003136D1">
      <w:pPr>
        <w:ind w:firstLine="567"/>
        <w:jc w:val="both"/>
        <w:rPr>
          <w:rFonts w:ascii="Times" w:hAnsi="Times" w:cs="Times"/>
          <w:color w:val="000000"/>
          <w:szCs w:val="28"/>
        </w:rPr>
      </w:pPr>
      <w:r>
        <w:rPr>
          <w:rFonts w:ascii="Times" w:hAnsi="Times" w:cs="Times"/>
          <w:color w:val="000000"/>
          <w:szCs w:val="28"/>
        </w:rPr>
        <w:t>Ngày Sách và Văn hoá đọc Việt Nam  lần thứ 2 từ ngày 15/4/2023 đến 2/5/2023.</w:t>
      </w:r>
    </w:p>
    <w:p w14:paraId="55861378" w14:textId="527E3DF0" w:rsidR="005A1E94" w:rsidRPr="00B40AA2" w:rsidRDefault="00B40AA2" w:rsidP="003136D1">
      <w:pPr>
        <w:ind w:firstLine="567"/>
        <w:jc w:val="both"/>
        <w:rPr>
          <w:b/>
          <w:bCs/>
        </w:rPr>
      </w:pPr>
      <w:r w:rsidRPr="00B40AA2">
        <w:rPr>
          <w:rFonts w:ascii="Times" w:hAnsi="Times" w:cs="Times"/>
          <w:b/>
          <w:bCs/>
          <w:color w:val="000000"/>
          <w:szCs w:val="28"/>
        </w:rPr>
        <w:t xml:space="preserve"> </w:t>
      </w:r>
      <w:r w:rsidR="005A1E94" w:rsidRPr="00B40AA2">
        <w:rPr>
          <w:b/>
          <w:bCs/>
        </w:rPr>
        <w:t>2. Địa điểm:</w:t>
      </w:r>
    </w:p>
    <w:p w14:paraId="13A5CA86" w14:textId="77777777" w:rsidR="005A1E94" w:rsidRDefault="005A1E94" w:rsidP="003136D1">
      <w:pPr>
        <w:ind w:firstLine="567"/>
        <w:jc w:val="both"/>
      </w:pPr>
      <w:r>
        <w:t>- Các hoạt động được tiến hành tại các phòng học của mỗi lớp.</w:t>
      </w:r>
    </w:p>
    <w:p w14:paraId="5A5727AE" w14:textId="77777777" w:rsidR="005A1E94" w:rsidRPr="00B40AA2" w:rsidRDefault="005A1E94" w:rsidP="003136D1">
      <w:pPr>
        <w:ind w:firstLine="567"/>
        <w:jc w:val="both"/>
        <w:rPr>
          <w:b/>
          <w:bCs/>
        </w:rPr>
      </w:pPr>
      <w:r w:rsidRPr="00B40AA2">
        <w:rPr>
          <w:b/>
          <w:bCs/>
        </w:rPr>
        <w:t>3. Đối tượng:</w:t>
      </w:r>
    </w:p>
    <w:p w14:paraId="5C9A3678" w14:textId="77777777" w:rsidR="005A1E94" w:rsidRDefault="005A1E94" w:rsidP="003136D1">
      <w:pPr>
        <w:ind w:firstLine="567"/>
        <w:jc w:val="both"/>
      </w:pPr>
      <w:r>
        <w:t>- Tất cả CB,GV,NV và học sinh toàn trường.</w:t>
      </w:r>
    </w:p>
    <w:p w14:paraId="7ABE824D" w14:textId="77777777" w:rsidR="003136D1" w:rsidRDefault="003136D1" w:rsidP="003136D1">
      <w:pPr>
        <w:ind w:firstLine="567"/>
        <w:jc w:val="both"/>
        <w:rPr>
          <w:b/>
          <w:bCs/>
        </w:rPr>
      </w:pPr>
    </w:p>
    <w:p w14:paraId="232887E4" w14:textId="6C079A7C" w:rsidR="005A1E94" w:rsidRPr="00B40AA2" w:rsidRDefault="005A1E94" w:rsidP="003136D1">
      <w:pPr>
        <w:ind w:firstLine="567"/>
        <w:jc w:val="both"/>
        <w:rPr>
          <w:b/>
          <w:bCs/>
        </w:rPr>
      </w:pPr>
      <w:r w:rsidRPr="00B40AA2">
        <w:rPr>
          <w:b/>
          <w:bCs/>
        </w:rPr>
        <w:lastRenderedPageBreak/>
        <w:t>III. NỘI DUNG:</w:t>
      </w:r>
    </w:p>
    <w:p w14:paraId="64F1F7B0" w14:textId="77777777" w:rsidR="005A1E94" w:rsidRPr="00B40AA2" w:rsidRDefault="005A1E94" w:rsidP="003136D1">
      <w:pPr>
        <w:ind w:firstLine="567"/>
        <w:jc w:val="both"/>
        <w:rPr>
          <w:b/>
          <w:bCs/>
        </w:rPr>
      </w:pPr>
      <w:r w:rsidRPr="00B40AA2">
        <w:rPr>
          <w:b/>
          <w:bCs/>
        </w:rPr>
        <w:t>1. Công tác thông tin, tuyên truyền cổ động trực quan:</w:t>
      </w:r>
    </w:p>
    <w:p w14:paraId="31B80E2E" w14:textId="47E0D53B" w:rsidR="005A1E94" w:rsidRDefault="005A1E94" w:rsidP="003136D1">
      <w:pPr>
        <w:ind w:firstLine="567"/>
        <w:jc w:val="both"/>
      </w:pPr>
      <w:r>
        <w:t>- Khẩu hiệu: Nhiệt liệt hưởng ứng Ngày Sách và Văn hóa đọc Việt Nam năm 202</w:t>
      </w:r>
      <w:r w:rsidR="00B40AA2">
        <w:t>3</w:t>
      </w:r>
      <w:r>
        <w:t>.</w:t>
      </w:r>
    </w:p>
    <w:p w14:paraId="660CD652" w14:textId="30FB1D35" w:rsidR="00B40AA2" w:rsidRDefault="005A1E94" w:rsidP="003136D1">
      <w:pPr>
        <w:ind w:firstLine="567"/>
        <w:jc w:val="both"/>
        <w:rPr>
          <w:rFonts w:ascii="Times" w:hAnsi="Times" w:cs="Times"/>
          <w:color w:val="000000"/>
          <w:szCs w:val="28"/>
        </w:rPr>
      </w:pPr>
      <w:r>
        <w:t xml:space="preserve">-  Chủ đề: </w:t>
      </w:r>
      <w:r w:rsidR="00B40AA2">
        <w:rPr>
          <w:rFonts w:ascii="Times" w:hAnsi="Times" w:cs="Times"/>
          <w:b/>
          <w:bCs/>
          <w:color w:val="000000"/>
          <w:szCs w:val="28"/>
        </w:rPr>
        <w:t xml:space="preserve">“Sách- Nhận thức Đổi mới- Sáng tạo”; </w:t>
      </w:r>
    </w:p>
    <w:p w14:paraId="39B1E10E" w14:textId="4A186F01" w:rsidR="005A1E94" w:rsidRDefault="005A1E94" w:rsidP="003136D1">
      <w:pPr>
        <w:ind w:firstLine="567"/>
        <w:jc w:val="both"/>
      </w:pPr>
      <w:r>
        <w:t xml:space="preserve">- Thời gian triển khai thực hiện: từ ngày </w:t>
      </w:r>
      <w:r w:rsidR="00B40AA2">
        <w:rPr>
          <w:rFonts w:ascii="Times" w:hAnsi="Times" w:cs="Times"/>
          <w:color w:val="000000"/>
          <w:szCs w:val="28"/>
        </w:rPr>
        <w:t>15/4/2023 đến 02/5/2023</w:t>
      </w:r>
      <w:r>
        <w:t>.</w:t>
      </w:r>
    </w:p>
    <w:p w14:paraId="7813B039" w14:textId="346FC1CE" w:rsidR="005A1E94" w:rsidRDefault="005A1E94" w:rsidP="003136D1">
      <w:pPr>
        <w:ind w:firstLine="567"/>
        <w:jc w:val="both"/>
      </w:pPr>
      <w:r>
        <w:t>- Hình thức tuyên truyền: Treo băng rôn, khẩu hiệu tuyên truyền trong sân trường.</w:t>
      </w:r>
    </w:p>
    <w:p w14:paraId="265C6841" w14:textId="7686403E" w:rsidR="005A1E94" w:rsidRPr="00B40AA2" w:rsidRDefault="005A1E94" w:rsidP="003136D1">
      <w:pPr>
        <w:ind w:firstLine="567"/>
        <w:jc w:val="both"/>
        <w:rPr>
          <w:b/>
          <w:bCs/>
        </w:rPr>
      </w:pPr>
      <w:r w:rsidRPr="00B40AA2">
        <w:rPr>
          <w:b/>
          <w:bCs/>
        </w:rPr>
        <w:t xml:space="preserve">2. Hoạt động quyên góp sách, xây dựng tủ sách mới cho </w:t>
      </w:r>
      <w:r w:rsidR="00142CFB">
        <w:rPr>
          <w:b/>
          <w:bCs/>
        </w:rPr>
        <w:t xml:space="preserve">lớp học, </w:t>
      </w:r>
      <w:r w:rsidRPr="00B40AA2">
        <w:rPr>
          <w:b/>
          <w:bCs/>
        </w:rPr>
        <w:t>thư viện:</w:t>
      </w:r>
    </w:p>
    <w:p w14:paraId="3522D7E8" w14:textId="77777777" w:rsidR="00B40AA2" w:rsidRDefault="005A1E94" w:rsidP="003136D1">
      <w:pPr>
        <w:ind w:firstLine="567"/>
        <w:jc w:val="both"/>
        <w:rPr>
          <w:rFonts w:ascii="Times" w:hAnsi="Times" w:cs="Times"/>
          <w:color w:val="000000"/>
          <w:szCs w:val="28"/>
        </w:rPr>
      </w:pPr>
      <w:r>
        <w:t xml:space="preserve">* Chủ đề: </w:t>
      </w:r>
      <w:r w:rsidR="00B40AA2">
        <w:rPr>
          <w:rFonts w:ascii="Times" w:hAnsi="Times" w:cs="Times"/>
          <w:b/>
          <w:bCs/>
          <w:color w:val="000000"/>
          <w:szCs w:val="28"/>
        </w:rPr>
        <w:t>“ Sách cho tôi, cho bạn”</w:t>
      </w:r>
      <w:r w:rsidR="00B40AA2">
        <w:rPr>
          <w:rFonts w:ascii="Times" w:hAnsi="Times" w:cs="Times"/>
          <w:color w:val="000000"/>
          <w:szCs w:val="28"/>
        </w:rPr>
        <w:t>.</w:t>
      </w:r>
    </w:p>
    <w:p w14:paraId="398ED3C8" w14:textId="270276C4" w:rsidR="005A1E94" w:rsidRDefault="005A1E94" w:rsidP="003136D1">
      <w:pPr>
        <w:ind w:firstLine="567"/>
        <w:jc w:val="both"/>
      </w:pPr>
      <w:r>
        <w:t xml:space="preserve">- Thời gian thực hiện: Bắt đầu từ ngày </w:t>
      </w:r>
      <w:r w:rsidR="00B40AA2">
        <w:rPr>
          <w:rFonts w:ascii="Times" w:hAnsi="Times" w:cs="Times"/>
          <w:color w:val="000000"/>
          <w:szCs w:val="28"/>
        </w:rPr>
        <w:t>15/4/2023 đến 02/5/2023</w:t>
      </w:r>
      <w:r w:rsidR="00B40AA2">
        <w:t>.</w:t>
      </w:r>
    </w:p>
    <w:p w14:paraId="375F7B72" w14:textId="77777777" w:rsidR="005A1E94" w:rsidRDefault="005A1E94" w:rsidP="003136D1">
      <w:pPr>
        <w:ind w:firstLine="567"/>
        <w:jc w:val="both"/>
      </w:pPr>
      <w:r>
        <w:t>- Nội dung:</w:t>
      </w:r>
    </w:p>
    <w:p w14:paraId="650F8B72" w14:textId="77777777" w:rsidR="005A1E94" w:rsidRDefault="005A1E94" w:rsidP="003136D1">
      <w:pPr>
        <w:ind w:firstLine="567"/>
        <w:jc w:val="both"/>
      </w:pPr>
      <w:r>
        <w:t>+ Tất cả CB, GV, NV và học sinh toàn trường cùng tham gia xây dựng tủ sách mới “chọn sách hay phù hợp nội dung học tập và nghiên cứu”.</w:t>
      </w:r>
    </w:p>
    <w:p w14:paraId="206575C0" w14:textId="77777777" w:rsidR="005A1E94" w:rsidRDefault="005A1E94" w:rsidP="003136D1">
      <w:pPr>
        <w:ind w:firstLine="567"/>
        <w:jc w:val="both"/>
      </w:pPr>
      <w:r>
        <w:t>+ GVCN lớp thu sách và khuyến khích học sinh lớp mình quyên góp.</w:t>
      </w:r>
    </w:p>
    <w:p w14:paraId="6F62F85A" w14:textId="77777777" w:rsidR="005A1E94" w:rsidRDefault="005A1E94" w:rsidP="003136D1">
      <w:pPr>
        <w:ind w:firstLine="567"/>
        <w:jc w:val="both"/>
      </w:pPr>
      <w:r>
        <w:t>+ Bộ phận thư viện tổng hợp và báo cáo.</w:t>
      </w:r>
    </w:p>
    <w:p w14:paraId="42DE77FA" w14:textId="2DCBAB4C" w:rsidR="005A1E94" w:rsidRDefault="005A1E94" w:rsidP="003136D1">
      <w:pPr>
        <w:ind w:firstLine="567"/>
        <w:jc w:val="both"/>
      </w:pPr>
      <w:r>
        <w:t xml:space="preserve">* Thể lệ: Lớp nào quyên góp số lượng sách nhiều và nội dung của cuốn sách hay thì được </w:t>
      </w:r>
      <w:r w:rsidR="00B40AA2">
        <w:t>tuyên dương</w:t>
      </w:r>
      <w:r>
        <w:t>.</w:t>
      </w:r>
    </w:p>
    <w:p w14:paraId="109FA202" w14:textId="6B43F3D5" w:rsidR="005A1E94" w:rsidRPr="003136D1" w:rsidRDefault="003136D1" w:rsidP="003136D1">
      <w:pPr>
        <w:ind w:firstLine="567"/>
        <w:jc w:val="both"/>
        <w:rPr>
          <w:b/>
          <w:bCs/>
        </w:rPr>
      </w:pPr>
      <w:r w:rsidRPr="003136D1">
        <w:rPr>
          <w:b/>
          <w:bCs/>
        </w:rPr>
        <w:t>I</w:t>
      </w:r>
      <w:r w:rsidR="005A1E94" w:rsidRPr="003136D1">
        <w:rPr>
          <w:b/>
          <w:bCs/>
        </w:rPr>
        <w:t>V. TỔ CHỨC THỰC HIỆN:</w:t>
      </w:r>
    </w:p>
    <w:p w14:paraId="5716E7D7" w14:textId="77777777" w:rsidR="005A1E94" w:rsidRPr="003136D1" w:rsidRDefault="005A1E94" w:rsidP="003136D1">
      <w:pPr>
        <w:ind w:firstLine="567"/>
        <w:jc w:val="both"/>
        <w:rPr>
          <w:b/>
          <w:bCs/>
        </w:rPr>
      </w:pPr>
      <w:r w:rsidRPr="003136D1">
        <w:rPr>
          <w:b/>
          <w:bCs/>
        </w:rPr>
        <w:t>1. Lãnh đạo trường:</w:t>
      </w:r>
    </w:p>
    <w:p w14:paraId="7526EFF6" w14:textId="4955B696" w:rsidR="003136D1" w:rsidRDefault="003136D1" w:rsidP="003136D1">
      <w:pPr>
        <w:ind w:firstLine="567"/>
        <w:jc w:val="both"/>
      </w:pPr>
      <w:r>
        <w:t xml:space="preserve">- Thủ trưởng các đơn vị xây dựng kế hoạch cụ thể, chi tiết và chỉ đạo việc  tổ chức các hoạt động hưởng ứng Ngày Sách và Văn hóa đọc Việt Nam tại đơn  vị. Đăng tải trên website của đơn vị Kế hoạch và các hoạt động hưởng ứng Ngày  Sách và văn hóa đọc Việt Nam năm 2023. </w:t>
      </w:r>
    </w:p>
    <w:p w14:paraId="1921835C" w14:textId="1B24FCF5" w:rsidR="003136D1" w:rsidRDefault="003136D1" w:rsidP="003136D1">
      <w:pPr>
        <w:ind w:firstLine="567"/>
        <w:jc w:val="both"/>
      </w:pPr>
      <w:r>
        <w:t xml:space="preserve">- Tuyên truyền đến CB, GV, NV và học sinh Ngày Sách và Văn hoá đọc Việt Nam lần thứ 2 cấp tỉnh được tổ chức từ  ngày 28/4/2023 đến ngày 02/5/2023 tại Quảng trường 3-2 tỉnh Nam Định. Lễ  Khai mạc vào hồi 19h30 ngày 28/4/2023. </w:t>
      </w:r>
    </w:p>
    <w:p w14:paraId="05352386" w14:textId="6D7769C4" w:rsidR="005A1E94" w:rsidRPr="003136D1" w:rsidRDefault="005A1E94" w:rsidP="003136D1">
      <w:pPr>
        <w:ind w:firstLine="567"/>
        <w:jc w:val="both"/>
        <w:rPr>
          <w:b/>
          <w:bCs/>
        </w:rPr>
      </w:pPr>
      <w:r w:rsidRPr="003136D1">
        <w:rPr>
          <w:b/>
          <w:bCs/>
        </w:rPr>
        <w:t>2. Phụ trách thư viện:</w:t>
      </w:r>
    </w:p>
    <w:p w14:paraId="62A07C4E" w14:textId="55C6A45E" w:rsidR="005A1E94" w:rsidRDefault="005A1E94" w:rsidP="003136D1">
      <w:pPr>
        <w:ind w:firstLine="567"/>
        <w:jc w:val="both"/>
      </w:pPr>
      <w:r>
        <w:t>- Tham mưu Lãnh đạo trường ban hành kế hoạch.</w:t>
      </w:r>
    </w:p>
    <w:p w14:paraId="0C1D3370" w14:textId="77777777" w:rsidR="005A1E94" w:rsidRDefault="005A1E94" w:rsidP="003136D1">
      <w:pPr>
        <w:ind w:firstLine="567"/>
        <w:jc w:val="both"/>
      </w:pPr>
      <w:r>
        <w:t>- Băng rôn, khẩu hiệu tuyên truyền.</w:t>
      </w:r>
    </w:p>
    <w:p w14:paraId="574B0FAD" w14:textId="19E2914A" w:rsidR="005A1E94" w:rsidRPr="003136D1" w:rsidRDefault="003136D1" w:rsidP="003136D1">
      <w:pPr>
        <w:ind w:firstLine="567"/>
        <w:jc w:val="both"/>
        <w:rPr>
          <w:b/>
          <w:bCs/>
        </w:rPr>
      </w:pPr>
      <w:r w:rsidRPr="003136D1">
        <w:rPr>
          <w:b/>
          <w:bCs/>
        </w:rPr>
        <w:t>3</w:t>
      </w:r>
      <w:r w:rsidR="005A1E94" w:rsidRPr="003136D1">
        <w:rPr>
          <w:b/>
          <w:bCs/>
        </w:rPr>
        <w:t>. Tổng phụ trách Đội:</w:t>
      </w:r>
    </w:p>
    <w:p w14:paraId="75A53E54" w14:textId="1BDAE835" w:rsidR="005A1E94" w:rsidRDefault="005A1E94" w:rsidP="003136D1">
      <w:pPr>
        <w:ind w:firstLine="567"/>
        <w:jc w:val="both"/>
      </w:pPr>
      <w:r>
        <w:t>- Hỗ trợ nhân viên thư viện trong việc tham mưu kế hoạch đôn đốc và triển khai hoạt động hưởng ứng Ngày sách và Văn hóa đọc Việt Nam năm</w:t>
      </w:r>
      <w:r w:rsidR="00142CFB">
        <w:t xml:space="preserve"> 2023</w:t>
      </w:r>
      <w:r>
        <w:t>.</w:t>
      </w:r>
    </w:p>
    <w:p w14:paraId="498A1698" w14:textId="77777777" w:rsidR="00635629" w:rsidRDefault="00635629" w:rsidP="003136D1">
      <w:pPr>
        <w:ind w:firstLine="567"/>
        <w:jc w:val="both"/>
        <w:rPr>
          <w:b/>
          <w:bCs/>
        </w:rPr>
      </w:pPr>
    </w:p>
    <w:p w14:paraId="5F551E97" w14:textId="0F51A094" w:rsidR="005A1E94" w:rsidRPr="003136D1" w:rsidRDefault="003136D1" w:rsidP="003136D1">
      <w:pPr>
        <w:ind w:firstLine="567"/>
        <w:jc w:val="both"/>
        <w:rPr>
          <w:b/>
          <w:bCs/>
        </w:rPr>
      </w:pPr>
      <w:r w:rsidRPr="003136D1">
        <w:rPr>
          <w:b/>
          <w:bCs/>
        </w:rPr>
        <w:lastRenderedPageBreak/>
        <w:t>4</w:t>
      </w:r>
      <w:r w:rsidR="005A1E94" w:rsidRPr="003136D1">
        <w:rPr>
          <w:b/>
          <w:bCs/>
        </w:rPr>
        <w:t>. Giáo viên chủ nhiệm:</w:t>
      </w:r>
    </w:p>
    <w:p w14:paraId="5F836D48" w14:textId="286435E2" w:rsidR="005A1E94" w:rsidRDefault="005A1E94" w:rsidP="003136D1">
      <w:pPr>
        <w:ind w:firstLine="567"/>
        <w:jc w:val="both"/>
      </w:pPr>
      <w:r>
        <w:t>- Thông báo sâu rộng trong học sinh biết rõ nội dung về hoạt động Ngày sách và Văn hóa đọc Việt Nam</w:t>
      </w:r>
      <w:r w:rsidR="00142CFB">
        <w:t xml:space="preserve"> năm 2023</w:t>
      </w:r>
      <w:r>
        <w:t>.</w:t>
      </w:r>
    </w:p>
    <w:p w14:paraId="4F626043" w14:textId="518C1DC7" w:rsidR="005A1E94" w:rsidRPr="003136D1" w:rsidRDefault="003136D1" w:rsidP="003136D1">
      <w:pPr>
        <w:ind w:firstLine="567"/>
        <w:jc w:val="both"/>
        <w:rPr>
          <w:b/>
          <w:bCs/>
        </w:rPr>
      </w:pPr>
      <w:r w:rsidRPr="003136D1">
        <w:rPr>
          <w:b/>
          <w:bCs/>
        </w:rPr>
        <w:t>5</w:t>
      </w:r>
      <w:r w:rsidR="005A1E94" w:rsidRPr="003136D1">
        <w:rPr>
          <w:b/>
          <w:bCs/>
        </w:rPr>
        <w:t>. Học sinh:</w:t>
      </w:r>
    </w:p>
    <w:p w14:paraId="1B4794F1" w14:textId="77777777" w:rsidR="003136D1" w:rsidRDefault="005A1E94" w:rsidP="003136D1">
      <w:pPr>
        <w:ind w:firstLine="567"/>
        <w:jc w:val="both"/>
      </w:pPr>
      <w:r>
        <w:t xml:space="preserve"> Tham gia hưởng ứng ngày sách nhiệt tình và sôi nổi; Quyên góp sách</w:t>
      </w:r>
      <w:r w:rsidR="00142CFB">
        <w:t>, tham gia đọc, thực hành và giới thiệu các cuốn sách hay đến các bạn</w:t>
      </w:r>
      <w:r>
        <w:t>.</w:t>
      </w:r>
      <w:r w:rsidR="00142CFB">
        <w:t xml:space="preserve"> Thực hành </w:t>
      </w:r>
      <w:r w:rsidR="003136D1" w:rsidRPr="00142CFB">
        <w:t>kỹ năng tìm kiếm, khai thác và sử dụng  thông tin trên mạng Internet một cách hữu ích, an toàn, cách sử dụng sách điện  tử, thư viện điện tử (tra cứu, đưa nội dung tài liệu lên mạng,...).</w:t>
      </w:r>
    </w:p>
    <w:p w14:paraId="0191C632" w14:textId="15273B2C" w:rsidR="005A1E94" w:rsidRDefault="005A1E94" w:rsidP="003136D1">
      <w:pPr>
        <w:ind w:firstLine="567"/>
        <w:jc w:val="both"/>
      </w:pPr>
      <w:r>
        <w:t>Trên đây là toàn bộ kế hoạch tổ chức Ngày Sách và Văn hóa đọc Việt Nam năm 202</w:t>
      </w:r>
      <w:r w:rsidR="00B4357F">
        <w:t>3</w:t>
      </w:r>
      <w:r>
        <w:t xml:space="preserve"> của trường THCS </w:t>
      </w:r>
      <w:r w:rsidR="00B4357F">
        <w:t>Giao An</w:t>
      </w:r>
      <w:r>
        <w:t>./.</w:t>
      </w:r>
    </w:p>
    <w:p w14:paraId="48F8C8EB" w14:textId="77777777" w:rsidR="00E56E25" w:rsidRDefault="00E56E25" w:rsidP="003136D1">
      <w:pPr>
        <w:ind w:firstLine="567"/>
        <w:jc w:val="both"/>
      </w:pPr>
    </w:p>
    <w:p w14:paraId="506D1DB1" w14:textId="786BE623" w:rsidR="005A1E94" w:rsidRPr="00A54B67" w:rsidRDefault="005A1E94" w:rsidP="005A1E94">
      <w:pPr>
        <w:rPr>
          <w:b/>
          <w:bCs/>
        </w:rPr>
      </w:pPr>
      <w:r w:rsidRPr="00A54B67">
        <w:rPr>
          <w:b/>
          <w:bCs/>
        </w:rPr>
        <w:t xml:space="preserve">     DUYỆT CỦA HIỆU TRƯỞNG               </w:t>
      </w:r>
      <w:r w:rsidR="00E56E25">
        <w:rPr>
          <w:b/>
          <w:bCs/>
        </w:rPr>
        <w:t xml:space="preserve">    </w:t>
      </w:r>
      <w:r w:rsidR="00E56E25" w:rsidRPr="00A54B67">
        <w:rPr>
          <w:b/>
          <w:bCs/>
        </w:rPr>
        <w:t>NGƯỜI LẬP KẾ HOẠCH</w:t>
      </w:r>
    </w:p>
    <w:p w14:paraId="0518EB9E" w14:textId="77777777" w:rsidR="005A1E94" w:rsidRPr="00A54B67" w:rsidRDefault="005A1E94" w:rsidP="005A1E94">
      <w:pPr>
        <w:rPr>
          <w:b/>
          <w:bCs/>
        </w:rPr>
      </w:pPr>
      <w:r w:rsidRPr="00A54B67">
        <w:rPr>
          <w:b/>
          <w:bCs/>
        </w:rPr>
        <w:t xml:space="preserve">                                                                                               CBTV</w:t>
      </w:r>
    </w:p>
    <w:p w14:paraId="2813C2F3" w14:textId="77777777" w:rsidR="005A1E94" w:rsidRPr="00A54B67" w:rsidRDefault="005A1E94" w:rsidP="005A1E94">
      <w:pPr>
        <w:rPr>
          <w:b/>
          <w:bCs/>
        </w:rPr>
      </w:pPr>
      <w:r w:rsidRPr="00A54B67">
        <w:rPr>
          <w:b/>
          <w:bCs/>
        </w:rPr>
        <w:t xml:space="preserve">                                          </w:t>
      </w:r>
    </w:p>
    <w:p w14:paraId="192AA0BF" w14:textId="77777777" w:rsidR="005A1E94" w:rsidRPr="00A54B67" w:rsidRDefault="005A1E94" w:rsidP="005A1E94">
      <w:pPr>
        <w:rPr>
          <w:b/>
          <w:bCs/>
        </w:rPr>
      </w:pPr>
    </w:p>
    <w:p w14:paraId="13658945" w14:textId="77777777" w:rsidR="005A1E94" w:rsidRPr="00A54B67" w:rsidRDefault="005A1E94" w:rsidP="005A1E94">
      <w:pPr>
        <w:rPr>
          <w:b/>
          <w:bCs/>
        </w:rPr>
      </w:pPr>
      <w:r w:rsidRPr="00A54B67">
        <w:rPr>
          <w:b/>
          <w:bCs/>
        </w:rPr>
        <w:t xml:space="preserve">   </w:t>
      </w:r>
    </w:p>
    <w:p w14:paraId="690F7B9C" w14:textId="49CDF157" w:rsidR="002A6D3C" w:rsidRPr="00A54B67" w:rsidRDefault="005A1E94" w:rsidP="005A1E94">
      <w:pPr>
        <w:rPr>
          <w:b/>
          <w:bCs/>
        </w:rPr>
      </w:pPr>
      <w:r w:rsidRPr="00A54B67">
        <w:rPr>
          <w:b/>
          <w:bCs/>
        </w:rPr>
        <w:t xml:space="preserve">                </w:t>
      </w:r>
      <w:r w:rsidR="00B4357F" w:rsidRPr="00A54B67">
        <w:rPr>
          <w:b/>
          <w:bCs/>
        </w:rPr>
        <w:t>Trịnh Đình Thắng</w:t>
      </w:r>
      <w:r w:rsidRPr="00A54B67">
        <w:rPr>
          <w:b/>
          <w:bCs/>
        </w:rPr>
        <w:t xml:space="preserve">                              </w:t>
      </w:r>
      <w:r w:rsidR="00E56E25">
        <w:rPr>
          <w:b/>
          <w:bCs/>
        </w:rPr>
        <w:t xml:space="preserve">   </w:t>
      </w:r>
      <w:r w:rsidRPr="00A54B67">
        <w:rPr>
          <w:b/>
          <w:bCs/>
        </w:rPr>
        <w:t xml:space="preserve">     </w:t>
      </w:r>
      <w:r w:rsidR="00B4357F" w:rsidRPr="00A54B67">
        <w:rPr>
          <w:b/>
          <w:bCs/>
        </w:rPr>
        <w:t>Phạm Thị Diệp</w:t>
      </w:r>
    </w:p>
    <w:sectPr w:rsidR="002A6D3C" w:rsidRPr="00A54B67" w:rsidSect="00635629">
      <w:headerReference w:type="default" r:id="rId7"/>
      <w:pgSz w:w="11907" w:h="16840" w:code="9"/>
      <w:pgMar w:top="1134" w:right="1134" w:bottom="1134" w:left="1701"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5D51" w14:textId="77777777" w:rsidR="004E3236" w:rsidRDefault="004E3236" w:rsidP="00635629">
      <w:pPr>
        <w:spacing w:line="240" w:lineRule="auto"/>
      </w:pPr>
      <w:r>
        <w:separator/>
      </w:r>
    </w:p>
  </w:endnote>
  <w:endnote w:type="continuationSeparator" w:id="0">
    <w:p w14:paraId="1EDD0E62" w14:textId="77777777" w:rsidR="004E3236" w:rsidRDefault="004E3236" w:rsidP="00635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7DE4" w14:textId="77777777" w:rsidR="004E3236" w:rsidRDefault="004E3236" w:rsidP="00635629">
      <w:pPr>
        <w:spacing w:line="240" w:lineRule="auto"/>
      </w:pPr>
      <w:r>
        <w:separator/>
      </w:r>
    </w:p>
  </w:footnote>
  <w:footnote w:type="continuationSeparator" w:id="0">
    <w:p w14:paraId="53A324D8" w14:textId="77777777" w:rsidR="004E3236" w:rsidRDefault="004E3236" w:rsidP="006356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663703"/>
      <w:docPartObj>
        <w:docPartGallery w:val="Page Numbers (Top of Page)"/>
        <w:docPartUnique/>
      </w:docPartObj>
    </w:sdtPr>
    <w:sdtEndPr>
      <w:rPr>
        <w:noProof/>
      </w:rPr>
    </w:sdtEndPr>
    <w:sdtContent>
      <w:p w14:paraId="277159DD" w14:textId="054B6277" w:rsidR="00635629" w:rsidRDefault="006356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E2E72D8" w14:textId="77777777" w:rsidR="00635629" w:rsidRDefault="00635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7060C"/>
    <w:multiLevelType w:val="multilevel"/>
    <w:tmpl w:val="59E89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78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94"/>
    <w:rsid w:val="000D5B9D"/>
    <w:rsid w:val="00141AA9"/>
    <w:rsid w:val="00142CFB"/>
    <w:rsid w:val="002A6D3C"/>
    <w:rsid w:val="003136D1"/>
    <w:rsid w:val="004E3236"/>
    <w:rsid w:val="00596D4C"/>
    <w:rsid w:val="005A1E94"/>
    <w:rsid w:val="00635629"/>
    <w:rsid w:val="006E490F"/>
    <w:rsid w:val="006E670B"/>
    <w:rsid w:val="006F066A"/>
    <w:rsid w:val="00761490"/>
    <w:rsid w:val="00A54B67"/>
    <w:rsid w:val="00AB5B83"/>
    <w:rsid w:val="00B40AA2"/>
    <w:rsid w:val="00B4357F"/>
    <w:rsid w:val="00E5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7CDA9"/>
  <w15:chartTrackingRefBased/>
  <w15:docId w15:val="{D56AD4C1-0710-4F38-A0B8-F9D26936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E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4B67"/>
    <w:pPr>
      <w:spacing w:before="100" w:beforeAutospacing="1" w:after="100" w:afterAutospacing="1" w:line="240" w:lineRule="auto"/>
    </w:pPr>
    <w:rPr>
      <w:rFonts w:eastAsia="Times New Roman" w:cs="Times New Roman"/>
      <w:kern w:val="0"/>
      <w:sz w:val="24"/>
      <w:szCs w:val="24"/>
      <w14:ligatures w14:val="none"/>
    </w:rPr>
  </w:style>
  <w:style w:type="paragraph" w:styleId="Header">
    <w:name w:val="header"/>
    <w:basedOn w:val="Normal"/>
    <w:link w:val="HeaderChar"/>
    <w:uiPriority w:val="99"/>
    <w:unhideWhenUsed/>
    <w:rsid w:val="00635629"/>
    <w:pPr>
      <w:tabs>
        <w:tab w:val="center" w:pos="4680"/>
        <w:tab w:val="right" w:pos="9360"/>
      </w:tabs>
      <w:spacing w:line="240" w:lineRule="auto"/>
    </w:pPr>
  </w:style>
  <w:style w:type="character" w:customStyle="1" w:styleId="HeaderChar">
    <w:name w:val="Header Char"/>
    <w:basedOn w:val="DefaultParagraphFont"/>
    <w:link w:val="Header"/>
    <w:uiPriority w:val="99"/>
    <w:rsid w:val="00635629"/>
  </w:style>
  <w:style w:type="paragraph" w:styleId="Footer">
    <w:name w:val="footer"/>
    <w:basedOn w:val="Normal"/>
    <w:link w:val="FooterChar"/>
    <w:uiPriority w:val="99"/>
    <w:unhideWhenUsed/>
    <w:rsid w:val="00635629"/>
    <w:pPr>
      <w:tabs>
        <w:tab w:val="center" w:pos="4680"/>
        <w:tab w:val="right" w:pos="9360"/>
      </w:tabs>
      <w:spacing w:line="240" w:lineRule="auto"/>
    </w:pPr>
  </w:style>
  <w:style w:type="character" w:customStyle="1" w:styleId="FooterChar">
    <w:name w:val="Footer Char"/>
    <w:basedOn w:val="DefaultParagraphFont"/>
    <w:link w:val="Footer"/>
    <w:uiPriority w:val="99"/>
    <w:rsid w:val="00635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1377">
      <w:bodyDiv w:val="1"/>
      <w:marLeft w:val="0"/>
      <w:marRight w:val="0"/>
      <w:marTop w:val="0"/>
      <w:marBottom w:val="0"/>
      <w:divBdr>
        <w:top w:val="none" w:sz="0" w:space="0" w:color="auto"/>
        <w:left w:val="none" w:sz="0" w:space="0" w:color="auto"/>
        <w:bottom w:val="none" w:sz="0" w:space="0" w:color="auto"/>
        <w:right w:val="none" w:sz="0" w:space="0" w:color="auto"/>
      </w:divBdr>
    </w:div>
    <w:div w:id="1560938806">
      <w:bodyDiv w:val="1"/>
      <w:marLeft w:val="0"/>
      <w:marRight w:val="0"/>
      <w:marTop w:val="0"/>
      <w:marBottom w:val="0"/>
      <w:divBdr>
        <w:top w:val="none" w:sz="0" w:space="0" w:color="auto"/>
        <w:left w:val="none" w:sz="0" w:space="0" w:color="auto"/>
        <w:bottom w:val="none" w:sz="0" w:space="0" w:color="auto"/>
        <w:right w:val="none" w:sz="0" w:space="0" w:color="auto"/>
      </w:divBdr>
    </w:div>
    <w:div w:id="199047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2023-04-11T10:22:00Z</dcterms:created>
  <dcterms:modified xsi:type="dcterms:W3CDTF">2023-04-15T03:21:00Z</dcterms:modified>
</cp:coreProperties>
</file>